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E1" w:rsidRDefault="006F38E1" w:rsidP="006F38E1">
      <w:pPr>
        <w:pStyle w:val="Ttulo1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Acta núm. 1</w:t>
      </w:r>
      <w:r>
        <w:rPr>
          <w:rFonts w:ascii="Arial" w:hAnsi="Arial" w:cs="Arial"/>
          <w:sz w:val="22"/>
          <w:szCs w:val="22"/>
        </w:rPr>
        <w:tab/>
        <w:t xml:space="preserve">                       COMISIÓN ELECTORAL 2022    </w:t>
      </w:r>
      <w:r>
        <w:rPr>
          <w:rFonts w:ascii="Arial" w:hAnsi="Arial" w:cs="Arial"/>
          <w:sz w:val="22"/>
          <w:szCs w:val="22"/>
        </w:rPr>
        <w:tab/>
        <w:t xml:space="preserve">                  Sesión 9 de febrero de 2022</w:t>
      </w:r>
    </w:p>
    <w:p w:rsidR="006F38E1" w:rsidRDefault="006F38E1" w:rsidP="006F38E1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6F38E1" w:rsidRDefault="006F38E1" w:rsidP="006F38E1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las 12:30 horas del día 9 de febrero de 2022 se reúne la Comisión Electoral presidida por su </w:t>
      </w:r>
      <w:proofErr w:type="gramStart"/>
      <w:r>
        <w:rPr>
          <w:rFonts w:ascii="Arial" w:hAnsi="Arial" w:cs="Arial"/>
          <w:sz w:val="22"/>
          <w:szCs w:val="22"/>
        </w:rPr>
        <w:t>Presidente</w:t>
      </w:r>
      <w:proofErr w:type="gramEnd"/>
      <w:r>
        <w:rPr>
          <w:rFonts w:ascii="Arial" w:hAnsi="Arial" w:cs="Arial"/>
          <w:sz w:val="22"/>
          <w:szCs w:val="22"/>
        </w:rPr>
        <w:t>, Félix Mateo Jiménez, con la asistencia del Secretario, Fernando Maeso Santander, y los vocales, María Dolores Saralegui Fanjul y Asunción Alonso de la Peña.</w:t>
      </w:r>
    </w:p>
    <w:p w:rsidR="006F38E1" w:rsidRDefault="006F38E1" w:rsidP="006F38E1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finalidad de la reunión es proceder al inicio de las elecciones para cubrir las ocho vacantes de directivos que se producirán después de la Asamblea General ordinaria del año 2022.   </w:t>
      </w:r>
    </w:p>
    <w:p w:rsidR="006F38E1" w:rsidRDefault="006F38E1" w:rsidP="006F38E1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cambian impresiones sobre las diferentes fases del proceso aprobándose por unanimidad el siguiente calendario electoral, susceptible de modificación si las circunstancias obligaran a ello:</w:t>
      </w:r>
    </w:p>
    <w:p w:rsidR="006F38E1" w:rsidRDefault="006F38E1" w:rsidP="006F38E1">
      <w:pPr>
        <w:pStyle w:val="Ttulo1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Calendario electoral 2022</w:t>
      </w:r>
    </w:p>
    <w:p w:rsidR="006F38E1" w:rsidRDefault="006F38E1" w:rsidP="006F38E1">
      <w:pPr>
        <w:numPr>
          <w:ilvl w:val="0"/>
          <w:numId w:val="1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de febrero (lunes): emisión de la circular de convocatoria del proceso electoral.</w:t>
      </w:r>
    </w:p>
    <w:p w:rsidR="006F38E1" w:rsidRDefault="006F38E1" w:rsidP="006F38E1">
      <w:pPr>
        <w:numPr>
          <w:ilvl w:val="0"/>
          <w:numId w:val="1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 de presentación de candidaturas: desde la recepción de la circular hasta el 4 de marzo 2022</w:t>
      </w:r>
    </w:p>
    <w:p w:rsidR="006F38E1" w:rsidRDefault="006F38E1" w:rsidP="006F38E1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de marzo (miércoles): reunión de la Comisión Electoral para examinar las candidaturas presentadas y proclamar a los candidatos. Pueden darse dos supuestos:</w:t>
      </w:r>
    </w:p>
    <w:p w:rsidR="006F38E1" w:rsidRDefault="006F38E1" w:rsidP="006F38E1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el número de candidatos no supera los ocho, y se considera suficiente para un funcionamiento normal de la Asociación, la Comisión lo comunicará a la Junta Directiva para que proponga a la Asamblea General su nombramiento sin realizar votación.</w:t>
      </w:r>
    </w:p>
    <w:p w:rsidR="006F38E1" w:rsidRDefault="006F38E1" w:rsidP="006F38E1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no se presentan candidatos suficientes para un normal funcionamiento de la Asociación, la comisión lo comunicará a la Junta Directiva para que proponga a la Asamblea General la disolución de la Asociación de acuerdo con los artículos 33 y 34 de los Estatutos.</w:t>
      </w:r>
    </w:p>
    <w:p w:rsidR="006F38E1" w:rsidRDefault="006F38E1" w:rsidP="006F38E1">
      <w:pPr>
        <w:pStyle w:val="Textoindependien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el número de candidatos es superior a ocho, la Comisión fijará las normas para la votación de los candidatos por los asociados y dará cumplimiento a los puntos que se indican seguidamente.</w:t>
      </w:r>
    </w:p>
    <w:p w:rsidR="006F38E1" w:rsidRDefault="006F38E1" w:rsidP="006F38E1">
      <w:pPr>
        <w:pStyle w:val="Prrafodelista"/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de marzo (lunes): emisión de circular informando de los candidatos presentados y de las normas para su votación.</w:t>
      </w:r>
    </w:p>
    <w:p w:rsidR="006F38E1" w:rsidRDefault="006F38E1" w:rsidP="006F38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celebrada la votación reunión de la Comisión Electoral en acto público, para efectuar el escrutinio de los votos, proclamar a los directivos electos y emitir la circular comunicando el resultado de las elecciones.</w:t>
      </w:r>
    </w:p>
    <w:p w:rsidR="006F38E1" w:rsidRDefault="006F38E1" w:rsidP="006F38E1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Seguidamente se da lectura al proyecto de circular de convocatoria del proceso electoral y, tras cambiar impresiones y hacer pequeñas modificaciones, queda aprobada por unanimidad, para ser emitida el 21 de febrero de 2022.</w:t>
      </w:r>
    </w:p>
    <w:p w:rsidR="006F38E1" w:rsidRDefault="006F38E1" w:rsidP="006F38E1">
      <w:pPr>
        <w:pStyle w:val="Textoindependiente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no habiendo más asuntos que tratar, a las 13,30 horas el </w:t>
      </w:r>
      <w:proofErr w:type="gramStart"/>
      <w:r>
        <w:rPr>
          <w:rFonts w:ascii="Arial" w:hAnsi="Arial" w:cs="Arial"/>
          <w:sz w:val="22"/>
          <w:szCs w:val="22"/>
        </w:rPr>
        <w:t>Presidente</w:t>
      </w:r>
      <w:proofErr w:type="gramEnd"/>
      <w:r>
        <w:rPr>
          <w:rFonts w:ascii="Arial" w:hAnsi="Arial" w:cs="Arial"/>
          <w:sz w:val="22"/>
          <w:szCs w:val="22"/>
        </w:rPr>
        <w:t xml:space="preserve"> levanta la sesión, de la que, como Secretario que he actuado, extiendo la presente acta que es firmada por los miembros de la Comisión Electoral.</w:t>
      </w:r>
    </w:p>
    <w:p w:rsidR="006F38E1" w:rsidRDefault="006F38E1" w:rsidP="006F38E1">
      <w:pPr>
        <w:jc w:val="both"/>
        <w:rPr>
          <w:rFonts w:ascii="Arial" w:hAnsi="Arial" w:cs="Arial"/>
          <w:sz w:val="22"/>
          <w:szCs w:val="22"/>
        </w:rPr>
      </w:pPr>
    </w:p>
    <w:p w:rsidR="006F38E1" w:rsidRDefault="006F38E1" w:rsidP="006F3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Félix Mateo Jiménez (</w:t>
      </w:r>
      <w:proofErr w:type="gramStart"/>
      <w:r>
        <w:rPr>
          <w:rFonts w:ascii="Arial" w:hAnsi="Arial" w:cs="Arial"/>
          <w:sz w:val="22"/>
          <w:szCs w:val="22"/>
        </w:rPr>
        <w:t>Presidente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Fernando Maeso Santander (Secretario)</w:t>
      </w:r>
    </w:p>
    <w:p w:rsidR="006F38E1" w:rsidRDefault="006F38E1" w:rsidP="006F3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F38E1" w:rsidRDefault="006F38E1" w:rsidP="006F38E1">
      <w:pPr>
        <w:jc w:val="both"/>
        <w:rPr>
          <w:rFonts w:ascii="Arial" w:hAnsi="Arial" w:cs="Arial"/>
          <w:sz w:val="22"/>
          <w:szCs w:val="22"/>
        </w:rPr>
      </w:pPr>
    </w:p>
    <w:p w:rsidR="006F38E1" w:rsidRDefault="006F38E1" w:rsidP="006F38E1">
      <w:pPr>
        <w:rPr>
          <w:rFonts w:ascii="Arial" w:hAnsi="Arial" w:cs="Arial"/>
          <w:sz w:val="22"/>
          <w:szCs w:val="22"/>
        </w:rPr>
      </w:pPr>
    </w:p>
    <w:p w:rsidR="006F38E1" w:rsidRDefault="006F38E1" w:rsidP="006F38E1">
      <w:pPr>
        <w:rPr>
          <w:rFonts w:ascii="Arial" w:hAnsi="Arial" w:cs="Arial"/>
          <w:sz w:val="22"/>
          <w:szCs w:val="22"/>
        </w:rPr>
      </w:pPr>
    </w:p>
    <w:p w:rsidR="006F38E1" w:rsidRDefault="006F38E1" w:rsidP="006F3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María Dolores Saralegui Fanjul (Vocal)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Asunción Alonso de la Peña (Vocal)</w:t>
      </w:r>
    </w:p>
    <w:p w:rsidR="00185456" w:rsidRDefault="00185456"/>
    <w:sectPr w:rsidR="00185456" w:rsidSect="006F38E1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19A3"/>
    <w:multiLevelType w:val="hybridMultilevel"/>
    <w:tmpl w:val="1A5474D0"/>
    <w:lvl w:ilvl="0" w:tplc="D86411F4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BE55DE"/>
    <w:multiLevelType w:val="hybridMultilevel"/>
    <w:tmpl w:val="EDC2CF90"/>
    <w:lvl w:ilvl="0" w:tplc="90A6B2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4BE2"/>
    <w:multiLevelType w:val="hybridMultilevel"/>
    <w:tmpl w:val="CC822456"/>
    <w:lvl w:ilvl="0" w:tplc="CA84B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E1"/>
    <w:rsid w:val="00185456"/>
    <w:rsid w:val="00397E21"/>
    <w:rsid w:val="006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FD8"/>
  <w15:chartTrackingRefBased/>
  <w15:docId w15:val="{4C05F271-956E-44DD-AEDF-24568EA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8E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7E21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E21"/>
    <w:rPr>
      <w:b/>
      <w:bCs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397E21"/>
    <w:pPr>
      <w:spacing w:before="100" w:after="100"/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397E21"/>
    <w:rPr>
      <w:b/>
      <w:bCs/>
      <w:sz w:val="28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7E21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6F38E1"/>
    <w:pPr>
      <w:spacing w:before="100" w:after="100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38E1"/>
    <w:rPr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F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 Campos</dc:creator>
  <cp:keywords/>
  <dc:description/>
  <cp:lastModifiedBy>Angel Ruiz Campos</cp:lastModifiedBy>
  <cp:revision>1</cp:revision>
  <dcterms:created xsi:type="dcterms:W3CDTF">2022-02-23T09:24:00Z</dcterms:created>
  <dcterms:modified xsi:type="dcterms:W3CDTF">2022-02-23T09:28:00Z</dcterms:modified>
</cp:coreProperties>
</file>